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88AC" w14:textId="441E85D8" w:rsidR="009C5619" w:rsidRDefault="00D60AB4" w:rsidP="00F77490">
      <w:pPr>
        <w:jc w:val="center"/>
      </w:pPr>
      <w:r>
        <w:rPr>
          <w:noProof/>
        </w:rPr>
        <w:drawing>
          <wp:inline distT="0" distB="0" distL="0" distR="0" wp14:anchorId="5565D551" wp14:editId="2EBF3ED2">
            <wp:extent cx="3512745" cy="875475"/>
            <wp:effectExtent l="0" t="0" r="0" b="1270"/>
            <wp:docPr id="272645335" name="Grafik 1" descr="Ein Bild, das Text, Schrift, weiß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45335" name="Grafik 1" descr="Ein Bild, das Text, Schrift, weiß, Grafiken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5759" cy="89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pPr w:leftFromText="141" w:rightFromText="141" w:vertAnchor="text" w:horzAnchor="margin" w:tblpXSpec="center" w:tblpY="3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28"/>
        <w:gridCol w:w="4744"/>
      </w:tblGrid>
      <w:tr w:rsidR="00F77490" w:rsidRPr="00CD598B" w14:paraId="501BBB4C" w14:textId="77777777" w:rsidTr="00F77490">
        <w:trPr>
          <w:trHeight w:val="574"/>
        </w:trPr>
        <w:tc>
          <w:tcPr>
            <w:tcW w:w="3128" w:type="dxa"/>
            <w:shd w:val="clear" w:color="auto" w:fill="FFFFFF" w:themeFill="background1"/>
          </w:tcPr>
          <w:p w14:paraId="557590A2" w14:textId="77777777" w:rsidR="00F77490" w:rsidRPr="00CD598B" w:rsidRDefault="00F77490" w:rsidP="00F77490">
            <w:pPr>
              <w:rPr>
                <w:rFonts w:ascii="Nunito Light" w:hAnsi="Nunito Light"/>
                <w:b/>
                <w:bCs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b/>
                <w:bCs/>
                <w:color w:val="202020"/>
                <w:sz w:val="26"/>
                <w:szCs w:val="26"/>
              </w:rPr>
              <w:t>Produktkategorie</w:t>
            </w:r>
          </w:p>
        </w:tc>
        <w:tc>
          <w:tcPr>
            <w:tcW w:w="4744" w:type="dxa"/>
            <w:shd w:val="clear" w:color="auto" w:fill="FFFFFF" w:themeFill="background1"/>
          </w:tcPr>
          <w:p w14:paraId="1A3A7809" w14:textId="77777777" w:rsidR="00F77490" w:rsidRPr="00CD598B" w:rsidRDefault="00F77490" w:rsidP="00F77490">
            <w:pPr>
              <w:rPr>
                <w:rFonts w:ascii="Nunito Light" w:hAnsi="Nunito Light"/>
                <w:b/>
                <w:bCs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b/>
                <w:bCs/>
                <w:color w:val="202020"/>
                <w:sz w:val="26"/>
                <w:szCs w:val="26"/>
              </w:rPr>
              <w:t>Ersatzteil</w:t>
            </w:r>
          </w:p>
        </w:tc>
      </w:tr>
      <w:tr w:rsidR="00F77490" w:rsidRPr="00CD598B" w14:paraId="1D93F85E" w14:textId="77777777" w:rsidTr="00F77490">
        <w:trPr>
          <w:trHeight w:val="306"/>
        </w:trPr>
        <w:tc>
          <w:tcPr>
            <w:tcW w:w="3128" w:type="dxa"/>
            <w:vMerge w:val="restart"/>
            <w:shd w:val="clear" w:color="auto" w:fill="FFFFFF" w:themeFill="background1"/>
            <w:vAlign w:val="center"/>
          </w:tcPr>
          <w:p w14:paraId="52ED3E21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Rucksäcke</w:t>
            </w:r>
          </w:p>
        </w:tc>
        <w:tc>
          <w:tcPr>
            <w:tcW w:w="4744" w:type="dxa"/>
            <w:shd w:val="clear" w:color="auto" w:fill="F5EFE9"/>
          </w:tcPr>
          <w:p w14:paraId="72756AED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Reißverschluss Puller</w:t>
            </w:r>
          </w:p>
        </w:tc>
      </w:tr>
      <w:tr w:rsidR="00F77490" w:rsidRPr="00CD598B" w14:paraId="6548A747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50ABE1C6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6D014889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Brustschnalle</w:t>
            </w:r>
          </w:p>
        </w:tc>
      </w:tr>
      <w:tr w:rsidR="00F77490" w:rsidRPr="00CD598B" w14:paraId="400045D5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2F464435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5EFE9"/>
          </w:tcPr>
          <w:p w14:paraId="35B370EF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Trä</w:t>
            </w:r>
            <w:r>
              <w:rPr>
                <w:rFonts w:ascii="Nunito Light" w:hAnsi="Nunito Light"/>
                <w:color w:val="202020"/>
                <w:sz w:val="26"/>
                <w:szCs w:val="26"/>
              </w:rPr>
              <w:t>gerschnalle</w:t>
            </w:r>
          </w:p>
        </w:tc>
      </w:tr>
      <w:tr w:rsidR="00F77490" w:rsidRPr="00CD598B" w14:paraId="7A42B88C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6583E161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0F6A40C0" w14:textId="3E85F27A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Raincover</w:t>
            </w:r>
            <w:r>
              <w:rPr>
                <w:rFonts w:ascii="Nunito Light" w:hAnsi="Nunito Light"/>
                <w:color w:val="202020"/>
                <w:sz w:val="26"/>
                <w:szCs w:val="26"/>
              </w:rPr>
              <w:t>*</w:t>
            </w:r>
          </w:p>
        </w:tc>
      </w:tr>
      <w:tr w:rsidR="00F77490" w:rsidRPr="00CD598B" w14:paraId="1F5237DB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6CAED8E7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5EFE9"/>
          </w:tcPr>
          <w:p w14:paraId="0AC4147A" w14:textId="33B3FE39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proofErr w:type="spellStart"/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Shoecover</w:t>
            </w:r>
            <w:proofErr w:type="spellEnd"/>
            <w:r>
              <w:rPr>
                <w:rFonts w:ascii="Nunito Light" w:hAnsi="Nunito Light"/>
                <w:color w:val="202020"/>
                <w:sz w:val="26"/>
                <w:szCs w:val="26"/>
              </w:rPr>
              <w:t>*</w:t>
            </w:r>
          </w:p>
        </w:tc>
      </w:tr>
      <w:tr w:rsidR="00F77490" w:rsidRPr="00CD598B" w14:paraId="7C2AA517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3035947E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128E67A3" w14:textId="1B2CAAA0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 xml:space="preserve">Buggy </w:t>
            </w:r>
            <w:proofErr w:type="spellStart"/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Strap</w:t>
            </w:r>
            <w:proofErr w:type="spellEnd"/>
            <w:r>
              <w:rPr>
                <w:rFonts w:ascii="Nunito Light" w:hAnsi="Nunito Light"/>
                <w:color w:val="202020"/>
                <w:sz w:val="26"/>
                <w:szCs w:val="26"/>
              </w:rPr>
              <w:t>*</w:t>
            </w:r>
          </w:p>
        </w:tc>
      </w:tr>
      <w:tr w:rsidR="00F77490" w:rsidRPr="00CD598B" w14:paraId="4D1852AA" w14:textId="77777777" w:rsidTr="00F77490">
        <w:trPr>
          <w:trHeight w:val="306"/>
        </w:trPr>
        <w:tc>
          <w:tcPr>
            <w:tcW w:w="3128" w:type="dxa"/>
            <w:shd w:val="clear" w:color="auto" w:fill="FFFFFF" w:themeFill="background1"/>
            <w:vAlign w:val="center"/>
          </w:tcPr>
          <w:p w14:paraId="0B0C4B22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71AB20DA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</w:tr>
      <w:tr w:rsidR="00F77490" w:rsidRPr="00CD598B" w14:paraId="7F8AC842" w14:textId="77777777" w:rsidTr="00F77490">
        <w:trPr>
          <w:trHeight w:val="306"/>
        </w:trPr>
        <w:tc>
          <w:tcPr>
            <w:tcW w:w="3128" w:type="dxa"/>
            <w:vMerge w:val="restart"/>
            <w:shd w:val="clear" w:color="auto" w:fill="FFFFFF" w:themeFill="background1"/>
            <w:vAlign w:val="center"/>
          </w:tcPr>
          <w:p w14:paraId="39282D2F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Umhängetaschen</w:t>
            </w:r>
          </w:p>
        </w:tc>
        <w:tc>
          <w:tcPr>
            <w:tcW w:w="4744" w:type="dxa"/>
            <w:shd w:val="clear" w:color="auto" w:fill="F5EFE9"/>
          </w:tcPr>
          <w:p w14:paraId="555A2D5A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Reißverschluss Puller</w:t>
            </w:r>
          </w:p>
        </w:tc>
      </w:tr>
      <w:tr w:rsidR="00F77490" w:rsidRPr="00CD598B" w14:paraId="07501431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0A3181C4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284C045C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Verschlussschnalle</w:t>
            </w:r>
          </w:p>
        </w:tc>
      </w:tr>
      <w:tr w:rsidR="00F77490" w:rsidRPr="00CD598B" w14:paraId="55EA2F98" w14:textId="77777777" w:rsidTr="00F77490">
        <w:trPr>
          <w:trHeight w:val="294"/>
        </w:trPr>
        <w:tc>
          <w:tcPr>
            <w:tcW w:w="3128" w:type="dxa"/>
            <w:shd w:val="clear" w:color="auto" w:fill="FFFFFF" w:themeFill="background1"/>
            <w:vAlign w:val="center"/>
          </w:tcPr>
          <w:p w14:paraId="26235C51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359951F7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</w:tr>
      <w:tr w:rsidR="00F77490" w:rsidRPr="00CD598B" w14:paraId="3907F775" w14:textId="77777777" w:rsidTr="00F77490">
        <w:trPr>
          <w:trHeight w:val="306"/>
        </w:trPr>
        <w:tc>
          <w:tcPr>
            <w:tcW w:w="3128" w:type="dxa"/>
            <w:shd w:val="clear" w:color="auto" w:fill="FFFFFF" w:themeFill="background1"/>
            <w:vAlign w:val="center"/>
          </w:tcPr>
          <w:p w14:paraId="1430C345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Reisetaschen</w:t>
            </w:r>
          </w:p>
        </w:tc>
        <w:tc>
          <w:tcPr>
            <w:tcW w:w="4744" w:type="dxa"/>
            <w:shd w:val="clear" w:color="auto" w:fill="F5EFE9"/>
          </w:tcPr>
          <w:p w14:paraId="2DBFFADF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Crossbody Strap</w:t>
            </w:r>
          </w:p>
        </w:tc>
      </w:tr>
      <w:tr w:rsidR="00F77490" w:rsidRPr="00CD598B" w14:paraId="6CF6B8E6" w14:textId="77777777" w:rsidTr="00F77490">
        <w:trPr>
          <w:trHeight w:val="306"/>
        </w:trPr>
        <w:tc>
          <w:tcPr>
            <w:tcW w:w="3128" w:type="dxa"/>
            <w:shd w:val="clear" w:color="auto" w:fill="FFFFFF" w:themeFill="background1"/>
            <w:vAlign w:val="center"/>
          </w:tcPr>
          <w:p w14:paraId="01AD110F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67741FD9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</w:tr>
      <w:tr w:rsidR="00F77490" w:rsidRPr="00CD598B" w14:paraId="32EDBF1F" w14:textId="77777777" w:rsidTr="00F77490">
        <w:trPr>
          <w:trHeight w:val="306"/>
        </w:trPr>
        <w:tc>
          <w:tcPr>
            <w:tcW w:w="3128" w:type="dxa"/>
            <w:vMerge w:val="restart"/>
            <w:shd w:val="clear" w:color="auto" w:fill="FFFFFF" w:themeFill="background1"/>
            <w:vAlign w:val="center"/>
          </w:tcPr>
          <w:p w14:paraId="50204411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Sonnen- / Computer- / Korrekturbrillen</w:t>
            </w:r>
          </w:p>
        </w:tc>
        <w:tc>
          <w:tcPr>
            <w:tcW w:w="4744" w:type="dxa"/>
            <w:shd w:val="clear" w:color="auto" w:fill="FFFFFF" w:themeFill="background1"/>
          </w:tcPr>
          <w:p w14:paraId="00E02B67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Schrauben</w:t>
            </w:r>
          </w:p>
        </w:tc>
      </w:tr>
      <w:tr w:rsidR="00F77490" w:rsidRPr="00CD598B" w14:paraId="27BD91AF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65C9E4A6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5EFE9"/>
          </w:tcPr>
          <w:p w14:paraId="0D55983A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Nasenpad</w:t>
            </w:r>
          </w:p>
        </w:tc>
      </w:tr>
      <w:tr w:rsidR="00F77490" w:rsidRPr="00CD598B" w14:paraId="78593CEE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2E8AAB49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18D9D8A7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Brillenetui</w:t>
            </w:r>
          </w:p>
        </w:tc>
      </w:tr>
      <w:tr w:rsidR="00F77490" w:rsidRPr="00CD598B" w14:paraId="4A89FB43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1283747E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5EFE9"/>
          </w:tcPr>
          <w:p w14:paraId="5818CD54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Brillensäckchen</w:t>
            </w:r>
          </w:p>
        </w:tc>
      </w:tr>
      <w:tr w:rsidR="00F77490" w:rsidRPr="00CD598B" w14:paraId="376DC2D7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2A791AD3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0306D032" w14:textId="43923012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Brillenketten Influencer</w:t>
            </w:r>
            <w:r>
              <w:rPr>
                <w:rFonts w:ascii="Nunito Light" w:hAnsi="Nunito Light"/>
                <w:color w:val="202020"/>
                <w:sz w:val="26"/>
                <w:szCs w:val="26"/>
              </w:rPr>
              <w:t xml:space="preserve"> </w:t>
            </w:r>
            <w:proofErr w:type="spellStart"/>
            <w:r w:rsidRPr="00CD598B">
              <w:rPr>
                <w:rFonts w:ascii="Nunito Light" w:hAnsi="Nunito Light"/>
                <w:color w:val="202020"/>
                <w:sz w:val="26"/>
                <w:szCs w:val="26"/>
                <w:shd w:val="clear" w:color="auto" w:fill="FFFFFF" w:themeFill="background1"/>
              </w:rPr>
              <w:t>Cooperations</w:t>
            </w:r>
            <w:proofErr w:type="spellEnd"/>
          </w:p>
        </w:tc>
      </w:tr>
      <w:tr w:rsidR="00F77490" w:rsidRPr="00CD598B" w14:paraId="2CFD9F59" w14:textId="77777777" w:rsidTr="00F77490">
        <w:trPr>
          <w:trHeight w:val="294"/>
        </w:trPr>
        <w:tc>
          <w:tcPr>
            <w:tcW w:w="3128" w:type="dxa"/>
            <w:shd w:val="clear" w:color="auto" w:fill="FFFFFF" w:themeFill="background1"/>
            <w:vAlign w:val="center"/>
          </w:tcPr>
          <w:p w14:paraId="08D88030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74BA5FE4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</w:tr>
      <w:tr w:rsidR="00F77490" w:rsidRPr="00CD598B" w14:paraId="1F88E3E8" w14:textId="77777777" w:rsidTr="00F77490">
        <w:trPr>
          <w:trHeight w:val="306"/>
        </w:trPr>
        <w:tc>
          <w:tcPr>
            <w:tcW w:w="3128" w:type="dxa"/>
            <w:vMerge w:val="restart"/>
            <w:shd w:val="clear" w:color="auto" w:fill="FFFFFF" w:themeFill="background1"/>
            <w:vAlign w:val="center"/>
          </w:tcPr>
          <w:p w14:paraId="18D6D401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Uhren</w:t>
            </w:r>
          </w:p>
        </w:tc>
        <w:tc>
          <w:tcPr>
            <w:tcW w:w="4744" w:type="dxa"/>
            <w:shd w:val="clear" w:color="auto" w:fill="F5EFE9"/>
          </w:tcPr>
          <w:p w14:paraId="048FE676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Federstifte</w:t>
            </w:r>
          </w:p>
        </w:tc>
      </w:tr>
      <w:tr w:rsidR="00F77490" w:rsidRPr="00CD598B" w14:paraId="04AAABAA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619C071B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39C9901E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Batterien</w:t>
            </w:r>
          </w:p>
        </w:tc>
      </w:tr>
      <w:tr w:rsidR="00F77490" w:rsidRPr="00CD598B" w14:paraId="31BD6733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2288474A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5EFE9"/>
          </w:tcPr>
          <w:p w14:paraId="6123B401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Schrauben Gehäuse</w:t>
            </w:r>
          </w:p>
        </w:tc>
      </w:tr>
      <w:tr w:rsidR="00F77490" w:rsidRPr="00CD598B" w14:paraId="4FF158BA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4A2CEB64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384F2954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Schrauben Glieder</w:t>
            </w:r>
          </w:p>
        </w:tc>
      </w:tr>
      <w:tr w:rsidR="00F77490" w:rsidRPr="00CD598B" w14:paraId="22FE17A7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78E5AFE8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5EFE9"/>
          </w:tcPr>
          <w:p w14:paraId="1E9A5D68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Glieder Steel Straps</w:t>
            </w:r>
          </w:p>
        </w:tc>
      </w:tr>
      <w:tr w:rsidR="00F77490" w:rsidRPr="00CD598B" w14:paraId="1543B57E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08DE3657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4FD764D2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Tool Steel Strap kürzen</w:t>
            </w:r>
          </w:p>
        </w:tc>
      </w:tr>
      <w:tr w:rsidR="00F77490" w:rsidRPr="00CD598B" w14:paraId="37987BD0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61965726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5EFE9"/>
          </w:tcPr>
          <w:p w14:paraId="5F9A255E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Tool Mesh Strap einstellen</w:t>
            </w:r>
          </w:p>
        </w:tc>
      </w:tr>
      <w:tr w:rsidR="00F77490" w:rsidRPr="00CD598B" w14:paraId="612BF135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</w:tcPr>
          <w:p w14:paraId="6FD2AD48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004E9161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Uhrenbox</w:t>
            </w:r>
          </w:p>
        </w:tc>
      </w:tr>
      <w:tr w:rsidR="00F77490" w:rsidRPr="00CD598B" w14:paraId="0C6BFFB3" w14:textId="77777777" w:rsidTr="00F77490">
        <w:trPr>
          <w:trHeight w:val="306"/>
        </w:trPr>
        <w:tc>
          <w:tcPr>
            <w:tcW w:w="3128" w:type="dxa"/>
            <w:shd w:val="clear" w:color="auto" w:fill="FFFFFF" w:themeFill="background1"/>
            <w:vAlign w:val="center"/>
          </w:tcPr>
          <w:p w14:paraId="6DD15638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12E59403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</w:tr>
      <w:tr w:rsidR="00F77490" w:rsidRPr="00CD598B" w14:paraId="271D719D" w14:textId="77777777" w:rsidTr="00F77490">
        <w:trPr>
          <w:trHeight w:val="306"/>
        </w:trPr>
        <w:tc>
          <w:tcPr>
            <w:tcW w:w="3128" w:type="dxa"/>
            <w:vMerge w:val="restart"/>
            <w:shd w:val="clear" w:color="auto" w:fill="FFFFFF" w:themeFill="background1"/>
            <w:vAlign w:val="center"/>
          </w:tcPr>
          <w:p w14:paraId="263D29E1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Koffer</w:t>
            </w:r>
          </w:p>
        </w:tc>
        <w:tc>
          <w:tcPr>
            <w:tcW w:w="4744" w:type="dxa"/>
            <w:shd w:val="clear" w:color="auto" w:fill="F5EFE9"/>
          </w:tcPr>
          <w:p w14:paraId="137C6AE4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Kofferrollen</w:t>
            </w:r>
          </w:p>
        </w:tc>
      </w:tr>
      <w:tr w:rsidR="00F77490" w:rsidRPr="00CD598B" w14:paraId="0F236BF7" w14:textId="77777777" w:rsidTr="00F77490">
        <w:trPr>
          <w:trHeight w:val="122"/>
        </w:trPr>
        <w:tc>
          <w:tcPr>
            <w:tcW w:w="3128" w:type="dxa"/>
            <w:vMerge/>
            <w:shd w:val="clear" w:color="auto" w:fill="FFFFFF" w:themeFill="background1"/>
            <w:vAlign w:val="center"/>
          </w:tcPr>
          <w:p w14:paraId="2F9C6423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FFFFF" w:themeFill="background1"/>
          </w:tcPr>
          <w:p w14:paraId="1DBA4CDD" w14:textId="1B9A6E68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proofErr w:type="spellStart"/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Packing</w:t>
            </w:r>
            <w:proofErr w:type="spellEnd"/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 xml:space="preserve"> Cubes</w:t>
            </w:r>
            <w:r>
              <w:rPr>
                <w:rFonts w:ascii="Nunito Light" w:hAnsi="Nunito Light"/>
                <w:color w:val="202020"/>
                <w:sz w:val="26"/>
                <w:szCs w:val="26"/>
              </w:rPr>
              <w:t>*</w:t>
            </w:r>
          </w:p>
        </w:tc>
      </w:tr>
      <w:tr w:rsidR="00F77490" w:rsidRPr="00CD598B" w14:paraId="1C30338B" w14:textId="77777777" w:rsidTr="00F77490">
        <w:trPr>
          <w:trHeight w:val="77"/>
        </w:trPr>
        <w:tc>
          <w:tcPr>
            <w:tcW w:w="3128" w:type="dxa"/>
            <w:vMerge/>
            <w:shd w:val="clear" w:color="auto" w:fill="FFFFFF" w:themeFill="background1"/>
            <w:vAlign w:val="center"/>
          </w:tcPr>
          <w:p w14:paraId="5CF1A69D" w14:textId="77777777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F5EFE9"/>
          </w:tcPr>
          <w:p w14:paraId="3D91C49B" w14:textId="0E8A3AB1" w:rsidR="00F77490" w:rsidRPr="00CD598B" w:rsidRDefault="00F77490" w:rsidP="00F77490">
            <w:pPr>
              <w:rPr>
                <w:rFonts w:ascii="Nunito Light" w:hAnsi="Nunito Light"/>
                <w:color w:val="202020"/>
                <w:sz w:val="26"/>
                <w:szCs w:val="26"/>
              </w:rPr>
            </w:pPr>
            <w:proofErr w:type="spellStart"/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>Laundry</w:t>
            </w:r>
            <w:proofErr w:type="spellEnd"/>
            <w:r w:rsidRPr="00CD598B">
              <w:rPr>
                <w:rFonts w:ascii="Nunito Light" w:hAnsi="Nunito Light"/>
                <w:color w:val="202020"/>
                <w:sz w:val="26"/>
                <w:szCs w:val="26"/>
              </w:rPr>
              <w:t xml:space="preserve"> Bag</w:t>
            </w:r>
            <w:r>
              <w:rPr>
                <w:rFonts w:ascii="Nunito Light" w:hAnsi="Nunito Light"/>
                <w:color w:val="202020"/>
                <w:sz w:val="26"/>
                <w:szCs w:val="26"/>
              </w:rPr>
              <w:t>*</w:t>
            </w:r>
          </w:p>
        </w:tc>
      </w:tr>
    </w:tbl>
    <w:p w14:paraId="6D068F83" w14:textId="77777777" w:rsidR="00F77490" w:rsidRDefault="00F77490" w:rsidP="00F77490">
      <w:pPr>
        <w:jc w:val="center"/>
      </w:pPr>
    </w:p>
    <w:p w14:paraId="4D1F3C9C" w14:textId="5C268E0D" w:rsidR="00D60AB4" w:rsidRDefault="00D60AB4" w:rsidP="00D60AB4">
      <w:pPr>
        <w:jc w:val="center"/>
      </w:pPr>
    </w:p>
    <w:p w14:paraId="39B780C7" w14:textId="77777777" w:rsidR="00F77490" w:rsidRDefault="00F77490" w:rsidP="00D60AB4">
      <w:pPr>
        <w:jc w:val="center"/>
      </w:pPr>
    </w:p>
    <w:p w14:paraId="19BF33A3" w14:textId="77777777" w:rsidR="00F77490" w:rsidRPr="00F77490" w:rsidRDefault="00F77490" w:rsidP="00F77490"/>
    <w:p w14:paraId="686BF47C" w14:textId="77777777" w:rsidR="00F77490" w:rsidRPr="00F77490" w:rsidRDefault="00F77490" w:rsidP="00F77490"/>
    <w:p w14:paraId="6154E0C4" w14:textId="77777777" w:rsidR="00F77490" w:rsidRPr="00F77490" w:rsidRDefault="00F77490" w:rsidP="00F77490"/>
    <w:p w14:paraId="74E47563" w14:textId="77777777" w:rsidR="00F77490" w:rsidRPr="00F77490" w:rsidRDefault="00F77490" w:rsidP="00F77490"/>
    <w:p w14:paraId="50B53563" w14:textId="77777777" w:rsidR="00F77490" w:rsidRPr="00F77490" w:rsidRDefault="00F77490" w:rsidP="00F77490"/>
    <w:p w14:paraId="434B0D1C" w14:textId="77777777" w:rsidR="00F77490" w:rsidRPr="00F77490" w:rsidRDefault="00F77490" w:rsidP="00F77490"/>
    <w:p w14:paraId="68D4DE09" w14:textId="77777777" w:rsidR="00F77490" w:rsidRPr="00F77490" w:rsidRDefault="00F77490" w:rsidP="00F77490"/>
    <w:p w14:paraId="28CA5FAF" w14:textId="77777777" w:rsidR="00F77490" w:rsidRPr="00F77490" w:rsidRDefault="00F77490" w:rsidP="00F77490"/>
    <w:p w14:paraId="1253D2C6" w14:textId="77777777" w:rsidR="00F77490" w:rsidRPr="00F77490" w:rsidRDefault="00F77490" w:rsidP="00F77490"/>
    <w:p w14:paraId="37D0C851" w14:textId="77777777" w:rsidR="00F77490" w:rsidRPr="00F77490" w:rsidRDefault="00F77490" w:rsidP="00F77490"/>
    <w:p w14:paraId="54B8D11E" w14:textId="77777777" w:rsidR="00F77490" w:rsidRPr="00F77490" w:rsidRDefault="00F77490" w:rsidP="00F77490"/>
    <w:p w14:paraId="6DEE874A" w14:textId="77777777" w:rsidR="00F77490" w:rsidRPr="00F77490" w:rsidRDefault="00F77490" w:rsidP="00F77490"/>
    <w:p w14:paraId="27B7C88E" w14:textId="77777777" w:rsidR="00F77490" w:rsidRPr="00F77490" w:rsidRDefault="00F77490" w:rsidP="00F77490"/>
    <w:p w14:paraId="1866A56F" w14:textId="77777777" w:rsidR="00F77490" w:rsidRPr="00F77490" w:rsidRDefault="00F77490" w:rsidP="00F77490"/>
    <w:p w14:paraId="5D8BD91B" w14:textId="77777777" w:rsidR="00F77490" w:rsidRPr="00F77490" w:rsidRDefault="00F77490" w:rsidP="00F77490"/>
    <w:p w14:paraId="0C79F645" w14:textId="77777777" w:rsidR="00F77490" w:rsidRPr="00F77490" w:rsidRDefault="00F77490" w:rsidP="00F77490"/>
    <w:p w14:paraId="41D1C656" w14:textId="77777777" w:rsidR="00F77490" w:rsidRPr="00F77490" w:rsidRDefault="00F77490" w:rsidP="00F77490"/>
    <w:p w14:paraId="0BCA5CC5" w14:textId="77777777" w:rsidR="00F77490" w:rsidRPr="00F77490" w:rsidRDefault="00F77490" w:rsidP="00F77490"/>
    <w:p w14:paraId="0BBA50E0" w14:textId="77777777" w:rsidR="00F77490" w:rsidRPr="00F77490" w:rsidRDefault="00F77490" w:rsidP="00F77490"/>
    <w:p w14:paraId="4CBA71DD" w14:textId="77777777" w:rsidR="00F77490" w:rsidRPr="00F77490" w:rsidRDefault="00F77490" w:rsidP="00F77490"/>
    <w:p w14:paraId="036C8B62" w14:textId="77777777" w:rsidR="00F77490" w:rsidRPr="00F77490" w:rsidRDefault="00F77490" w:rsidP="00F77490"/>
    <w:p w14:paraId="0C75EBFA" w14:textId="77777777" w:rsidR="00F77490" w:rsidRPr="00F77490" w:rsidRDefault="00F77490" w:rsidP="00F77490"/>
    <w:p w14:paraId="19C7841D" w14:textId="77777777" w:rsidR="00F77490" w:rsidRPr="00F77490" w:rsidRDefault="00F77490" w:rsidP="00F77490"/>
    <w:p w14:paraId="0C9D038E" w14:textId="79D9CCBC" w:rsidR="00F77490" w:rsidRPr="00F77490" w:rsidRDefault="00F77490" w:rsidP="00F77490">
      <w:pPr>
        <w:tabs>
          <w:tab w:val="left" w:pos="2039"/>
        </w:tabs>
        <w:jc w:val="center"/>
      </w:pPr>
      <w:r>
        <w:t>*Hierbei handelt es sich NICHT um Produkte, welche zusätzlich als ‚Ersatz‘ zu erwerben sind. Weist dieses Produkt bei dir einen Defekt auf, prüfen wir sehr gerne deine Anfrage.</w:t>
      </w:r>
    </w:p>
    <w:sectPr w:rsidR="00F77490" w:rsidRPr="00F774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B4"/>
    <w:rsid w:val="00273EBF"/>
    <w:rsid w:val="002933BF"/>
    <w:rsid w:val="002B77B7"/>
    <w:rsid w:val="004C110C"/>
    <w:rsid w:val="00537765"/>
    <w:rsid w:val="009118CD"/>
    <w:rsid w:val="009C5619"/>
    <w:rsid w:val="00C950F8"/>
    <w:rsid w:val="00CD598B"/>
    <w:rsid w:val="00D60AB4"/>
    <w:rsid w:val="00F71FED"/>
    <w:rsid w:val="00F7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49A8"/>
  <w15:chartTrackingRefBased/>
  <w15:docId w15:val="{6674B99D-DDA0-4169-94D4-302C3BD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Reiz</dc:creator>
  <cp:keywords/>
  <dc:description/>
  <cp:lastModifiedBy>Lara-Sophie Thome</cp:lastModifiedBy>
  <cp:revision>3</cp:revision>
  <dcterms:created xsi:type="dcterms:W3CDTF">2023-08-09T14:44:00Z</dcterms:created>
  <dcterms:modified xsi:type="dcterms:W3CDTF">2023-08-11T09:00:00Z</dcterms:modified>
</cp:coreProperties>
</file>